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02B30" w14:textId="63C67407" w:rsidR="00A77046" w:rsidRDefault="00A77046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Scriptures referred to in Session 4 – Feb. 2019 Webinar</w:t>
      </w:r>
    </w:p>
    <w:p w14:paraId="4F5E171F" w14:textId="67A9CD49" w:rsidR="00A77046" w:rsidRDefault="00A77046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</w:pPr>
    </w:p>
    <w:p w14:paraId="30E7B4CB" w14:textId="77777777" w:rsidR="00A77046" w:rsidRPr="00172535" w:rsidRDefault="00A77046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</w:pPr>
      <w:r w:rsidRPr="00172535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Philippians 2:3-5 -</w:t>
      </w:r>
      <w:r w:rsidRPr="00172535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(NIV)</w:t>
      </w:r>
    </w:p>
    <w:p w14:paraId="440FAEC1" w14:textId="77777777" w:rsidR="00A77046" w:rsidRDefault="00A77046" w:rsidP="00A77046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72535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Do nothing out of selfish ambition or vain conceit.</w:t>
      </w:r>
      <w:r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(</w:t>
      </w:r>
      <w:hyperlink r:id="rId4" w:anchor="cen-NIV-29395A" w:tooltip="See cross-reference A" w:history="1">
        <w:r>
          <w:rPr>
            <w:rStyle w:val="Hyperlink"/>
            <w:rFonts w:ascii="Verdana" w:eastAsia="Times New Roman" w:hAnsi="Verdana" w:cs="Times New Roman"/>
            <w:color w:val="B34B2C"/>
            <w:sz w:val="15"/>
            <w:szCs w:val="15"/>
            <w:vertAlign w:val="superscript"/>
          </w:rPr>
          <w:t>A</w:t>
        </w:r>
      </w:hyperlink>
      <w:r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)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 Rather, in humility value others above yourselves,</w:t>
      </w:r>
      <w:r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(</w:t>
      </w:r>
      <w:hyperlink r:id="rId5" w:anchor="cen-NIV-29395B" w:tooltip="See cross-reference B" w:history="1">
        <w:r>
          <w:rPr>
            <w:rStyle w:val="Hyperlink"/>
            <w:rFonts w:ascii="Verdana" w:eastAsia="Times New Roman" w:hAnsi="Verdana" w:cs="Times New Roman"/>
            <w:color w:val="B34B2C"/>
            <w:sz w:val="15"/>
            <w:szCs w:val="15"/>
            <w:vertAlign w:val="superscript"/>
          </w:rPr>
          <w:t>B</w:t>
        </w:r>
      </w:hyperlink>
      <w:r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)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not looking to your own interests but each of you to the interests of the others. 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In your relationships with one another, have the same mindset as Christ Jesus:</w:t>
      </w:r>
    </w:p>
    <w:p w14:paraId="28B0083E" w14:textId="77777777" w:rsidR="00A77046" w:rsidRDefault="00A77046" w:rsidP="00A77046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2 Tim. 1:7 – NKJV </w:t>
      </w:r>
    </w:p>
    <w:p w14:paraId="0438FC1B" w14:textId="77777777" w:rsidR="00A77046" w:rsidRDefault="00A77046" w:rsidP="00A77046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For God has not given us a spirit of fear, but of power and of love and of a sound mind.</w:t>
      </w:r>
    </w:p>
    <w:p w14:paraId="192C5986" w14:textId="77777777" w:rsidR="00A77046" w:rsidRDefault="00A77046" w:rsidP="00A77046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1 John 4:18a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– “There is no fear in love, but perfect love casts out fear”</w:t>
      </w:r>
    </w:p>
    <w:p w14:paraId="5573289E" w14:textId="77777777" w:rsidR="00A77046" w:rsidRDefault="00A77046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</w:pPr>
    </w:p>
    <w:p w14:paraId="53A8849D" w14:textId="535F27F4" w:rsidR="00A77046" w:rsidRDefault="00A77046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77046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Philippians 1:6</w:t>
      </w:r>
      <w:r w:rsidRPr="00A77046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(NIV)</w:t>
      </w:r>
      <w:r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 xml:space="preserve"> – “</w:t>
      </w:r>
      <w:r w:rsidRPr="00A77046">
        <w:rPr>
          <w:rFonts w:ascii="Verdana" w:eastAsia="Times New Roman" w:hAnsi="Verdana" w:cs="Times New Roman"/>
          <w:color w:val="000000"/>
          <w:sz w:val="24"/>
          <w:szCs w:val="24"/>
        </w:rPr>
        <w:t xml:space="preserve">being confident of this, that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H</w:t>
      </w:r>
      <w:r w:rsidRPr="00A77046">
        <w:rPr>
          <w:rFonts w:ascii="Verdana" w:eastAsia="Times New Roman" w:hAnsi="Verdana" w:cs="Times New Roman"/>
          <w:color w:val="000000"/>
          <w:sz w:val="24"/>
          <w:szCs w:val="24"/>
        </w:rPr>
        <w:t>e who began a good work in you will carry it on to completion until the day of Christ Jesus.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</w:p>
    <w:p w14:paraId="048C9077" w14:textId="5D1C416A" w:rsidR="00A77046" w:rsidRDefault="00A77046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DC683EA" w14:textId="78E666D8" w:rsidR="00A77046" w:rsidRDefault="00A77046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77046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Philippians 2:12-13</w:t>
      </w:r>
      <w:r w:rsidRPr="00A77046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A77046">
        <w:rPr>
          <w:rFonts w:ascii="Verdana" w:eastAsia="Times New Roman" w:hAnsi="Verdana" w:cs="Times New Roman"/>
          <w:color w:val="000000"/>
          <w:sz w:val="24"/>
          <w:szCs w:val="24"/>
        </w:rPr>
        <w:t>Therefore, my dear friends, as you have always obeyed—not only in my presence, but now much more in my absence—continue to work out your salvation with fear and trembling, </w:t>
      </w:r>
      <w:r w:rsidRPr="00A77046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13 </w:t>
      </w:r>
      <w:r w:rsidRPr="00A77046">
        <w:rPr>
          <w:rFonts w:ascii="Verdana" w:eastAsia="Times New Roman" w:hAnsi="Verdana" w:cs="Times New Roman"/>
          <w:color w:val="000000"/>
          <w:sz w:val="24"/>
          <w:szCs w:val="24"/>
        </w:rPr>
        <w:t>for it is God who works in you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A77046">
        <w:rPr>
          <w:rFonts w:ascii="Verdana" w:eastAsia="Times New Roman" w:hAnsi="Verdana" w:cs="Times New Roman"/>
          <w:color w:val="000000"/>
          <w:sz w:val="24"/>
          <w:szCs w:val="24"/>
        </w:rPr>
        <w:t xml:space="preserve">to will and to act in order to fulfill </w:t>
      </w:r>
      <w:r w:rsidR="0061796C">
        <w:rPr>
          <w:rFonts w:ascii="Verdana" w:eastAsia="Times New Roman" w:hAnsi="Verdana" w:cs="Times New Roman"/>
          <w:color w:val="000000"/>
          <w:sz w:val="24"/>
          <w:szCs w:val="24"/>
        </w:rPr>
        <w:t>H</w:t>
      </w:r>
      <w:r w:rsidRPr="00A77046">
        <w:rPr>
          <w:rFonts w:ascii="Verdana" w:eastAsia="Times New Roman" w:hAnsi="Verdana" w:cs="Times New Roman"/>
          <w:color w:val="000000"/>
          <w:sz w:val="24"/>
          <w:szCs w:val="24"/>
        </w:rPr>
        <w:t>is good purpose.</w:t>
      </w:r>
      <w:r w:rsidR="0061796C"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</w:p>
    <w:p w14:paraId="3A045837" w14:textId="53B9179C" w:rsidR="0061796C" w:rsidRDefault="0061796C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BA36EDB" w14:textId="15C7F44C" w:rsidR="0061796C" w:rsidRDefault="0061796C" w:rsidP="0061796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1796C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1 Thessalonians 5:23-24</w:t>
      </w:r>
      <w:r w:rsidRPr="0061796C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- </w:t>
      </w:r>
      <w:r w:rsidRPr="0061796C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61796C">
        <w:rPr>
          <w:rFonts w:ascii="Verdana" w:eastAsia="Times New Roman" w:hAnsi="Verdana" w:cs="Times New Roman"/>
          <w:color w:val="000000"/>
          <w:sz w:val="24"/>
          <w:szCs w:val="24"/>
        </w:rPr>
        <w:t>May God himself, the God of peace, sanctify you through and through. May your whole spirit, soul and body be kept blameless at the coming of our Lord Jesus Christ. </w:t>
      </w:r>
      <w:r w:rsidRPr="0061796C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Pr="0061796C">
        <w:rPr>
          <w:rFonts w:ascii="Verdana" w:eastAsia="Times New Roman" w:hAnsi="Verdana" w:cs="Times New Roman"/>
          <w:color w:val="000000"/>
          <w:sz w:val="24"/>
          <w:szCs w:val="24"/>
        </w:rPr>
        <w:t>The one who calls you is faithful, and he will do it.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”</w:t>
      </w:r>
    </w:p>
    <w:p w14:paraId="32F3B6E4" w14:textId="4ABC13E8" w:rsidR="005C7B5E" w:rsidRDefault="005C7B5E" w:rsidP="0061796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88288A3" w14:textId="3FF06D39" w:rsidR="005C7B5E" w:rsidRPr="005C7B5E" w:rsidRDefault="005C7B5E" w:rsidP="005C7B5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02ECB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Matthew 18:15-17</w:t>
      </w:r>
      <w:r w:rsidRPr="00602ECB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(NIV)</w:t>
      </w:r>
      <w:r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 xml:space="preserve"> - </w:t>
      </w:r>
      <w:r w:rsidRPr="005C7B5E">
        <w:rPr>
          <w:rFonts w:ascii="Verdana" w:eastAsia="Times New Roman" w:hAnsi="Verdana" w:cs="Times New Roman"/>
          <w:color w:val="000000"/>
          <w:sz w:val="24"/>
          <w:szCs w:val="24"/>
        </w:rPr>
        <w:t>“If your brother or sister sins, go and point out their fault, just between the two of you. If they listen to you, you have won them over.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 xml:space="preserve">  </w:t>
      </w:r>
      <w:r w:rsidRPr="005C7B5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Pr="005C7B5E">
        <w:rPr>
          <w:rFonts w:ascii="Verdana" w:eastAsia="Times New Roman" w:hAnsi="Verdana" w:cs="Times New Roman"/>
          <w:color w:val="000000"/>
          <w:sz w:val="24"/>
          <w:szCs w:val="24"/>
        </w:rPr>
        <w:t>But if they will not listen, take one or two others along, so that ‘every matter may be established by the testimony of two or three witnesses.’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5C7B5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Pr="005C7B5E">
        <w:rPr>
          <w:rFonts w:ascii="Verdana" w:eastAsia="Times New Roman" w:hAnsi="Verdana" w:cs="Times New Roman"/>
          <w:color w:val="000000"/>
          <w:sz w:val="24"/>
          <w:szCs w:val="24"/>
        </w:rPr>
        <w:t>If they still refuse to listen, tell it to the church; and if they refuse to listen even to the church, treat them as you would a pagan or a tax collector.</w:t>
      </w:r>
    </w:p>
    <w:p w14:paraId="2C548546" w14:textId="77777777" w:rsidR="005C7B5E" w:rsidRPr="0061796C" w:rsidRDefault="005C7B5E" w:rsidP="0061796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8355F3B" w14:textId="407151B3" w:rsidR="00A77046" w:rsidRDefault="005C7B5E" w:rsidP="00A7704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</w:pPr>
      <w:r w:rsidRPr="005C7B5E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Psalm 143:8-10</w:t>
      </w:r>
      <w:r w:rsidRPr="005C7B5E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- 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Let the morning bring me word of your unfailing love,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f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or I have put my trust in you.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 S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how me the way I should go,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br/>
        <w:t>for to you I entrust my life.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 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Rescue me from my enemies, </w:t>
      </w:r>
      <w:r w:rsidRPr="005C7B5E">
        <w:rPr>
          <w:rFonts w:ascii="Verdana" w:eastAsia="Times New Roman" w:hAnsi="Verdana" w:cs="Helvetica"/>
          <w:smallCaps/>
          <w:color w:val="000000"/>
          <w:sz w:val="24"/>
          <w:szCs w:val="24"/>
        </w:rPr>
        <w:t>Lord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for I hide myself in you.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 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Teach me to do your will,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for you are my God;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m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ay your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good Spirit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5C7B5E">
        <w:rPr>
          <w:rFonts w:ascii="Verdana" w:eastAsia="Times New Roman" w:hAnsi="Verdana" w:cs="Helvetica"/>
          <w:color w:val="000000"/>
          <w:sz w:val="24"/>
          <w:szCs w:val="24"/>
        </w:rPr>
        <w:t>lead me on level ground.</w:t>
      </w:r>
      <w:r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 xml:space="preserve"> </w:t>
      </w:r>
    </w:p>
    <w:p w14:paraId="45AF9A1B" w14:textId="31EBDC07" w:rsidR="00964A1A" w:rsidRDefault="00964A1A" w:rsidP="00964A1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964A1A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lastRenderedPageBreak/>
        <w:t>Psalm 16:7</w:t>
      </w:r>
      <w:r w:rsidRPr="00964A1A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(NASB)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964A1A">
        <w:rPr>
          <w:rFonts w:ascii="Verdana" w:eastAsia="Times New Roman" w:hAnsi="Verdana" w:cs="Helvetica"/>
          <w:color w:val="000000"/>
          <w:sz w:val="24"/>
          <w:szCs w:val="24"/>
        </w:rPr>
        <w:t>I will bless the </w:t>
      </w:r>
      <w:r w:rsidRPr="00964A1A">
        <w:rPr>
          <w:rFonts w:ascii="Verdana" w:eastAsia="Times New Roman" w:hAnsi="Verdana" w:cs="Helvetica"/>
          <w:smallCaps/>
          <w:color w:val="000000"/>
          <w:sz w:val="24"/>
          <w:szCs w:val="24"/>
        </w:rPr>
        <w:t>Lord</w:t>
      </w:r>
      <w:r w:rsidRPr="00964A1A">
        <w:rPr>
          <w:rFonts w:ascii="Verdana" w:eastAsia="Times New Roman" w:hAnsi="Verdana" w:cs="Helvetica"/>
          <w:color w:val="000000"/>
          <w:sz w:val="24"/>
          <w:szCs w:val="24"/>
        </w:rPr>
        <w:t> who has counseled me;</w:t>
      </w:r>
      <w:r w:rsidRPr="00964A1A">
        <w:rPr>
          <w:rFonts w:ascii="Verdana" w:eastAsia="Times New Roman" w:hAnsi="Verdana" w:cs="Helvetica"/>
          <w:color w:val="000000"/>
          <w:sz w:val="24"/>
          <w:szCs w:val="24"/>
        </w:rPr>
        <w:br/>
        <w:t>Indeed, my mind instructs me in the night.</w:t>
      </w:r>
      <w:r w:rsidR="00B02983">
        <w:rPr>
          <w:rFonts w:ascii="Verdana" w:eastAsia="Times New Roman" w:hAnsi="Verdana" w:cs="Helvetica"/>
          <w:color w:val="000000"/>
          <w:sz w:val="24"/>
          <w:szCs w:val="24"/>
        </w:rPr>
        <w:t>”</w:t>
      </w:r>
    </w:p>
    <w:p w14:paraId="425DD452" w14:textId="77777777" w:rsid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</w:pPr>
    </w:p>
    <w:p w14:paraId="4D310296" w14:textId="58C96CC0" w:rsidR="00B02983" w:rsidRP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B02983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Psalm 32:8</w:t>
      </w:r>
      <w:r w:rsidRPr="00B02983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- </w:t>
      </w:r>
      <w:r w:rsidRPr="00B02983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(NASB)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t>I will instruct you and teach you in the way which you should go;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t>I will counsel you with My eye upon you.</w:t>
      </w:r>
      <w:r>
        <w:rPr>
          <w:rFonts w:ascii="Verdana" w:eastAsia="Times New Roman" w:hAnsi="Verdana" w:cs="Helvetica"/>
          <w:color w:val="000000"/>
          <w:sz w:val="24"/>
          <w:szCs w:val="24"/>
        </w:rPr>
        <w:t>”</w:t>
      </w:r>
    </w:p>
    <w:p w14:paraId="300C0931" w14:textId="77777777" w:rsid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</w:pPr>
    </w:p>
    <w:p w14:paraId="3C9EEEE3" w14:textId="076E5DAA" w:rsid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B02983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Psalm 73:24</w:t>
      </w:r>
      <w:r w:rsidRPr="00B02983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(NASB)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t>With Your counsel You will guide me,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a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t>nd afterward receive me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t>to glory.</w:t>
      </w:r>
      <w:r>
        <w:rPr>
          <w:rFonts w:ascii="Verdana" w:eastAsia="Times New Roman" w:hAnsi="Verdana" w:cs="Helvetica"/>
          <w:color w:val="000000"/>
          <w:sz w:val="24"/>
          <w:szCs w:val="24"/>
        </w:rPr>
        <w:t>”</w:t>
      </w:r>
    </w:p>
    <w:p w14:paraId="5BD5D088" w14:textId="34ADD0B7" w:rsid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7811499A" w14:textId="10406F72" w:rsid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B02983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Proverbs 1:5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-</w:t>
      </w:r>
      <w:r w:rsidRPr="00B02983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(NASB)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t>A wise man will hear and increase in learning,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br/>
        <w:t>And a man of understanding will acquire wise counsel,</w:t>
      </w:r>
      <w:r>
        <w:rPr>
          <w:rFonts w:ascii="Verdana" w:eastAsia="Times New Roman" w:hAnsi="Verdana" w:cs="Helvetica"/>
          <w:color w:val="000000"/>
          <w:sz w:val="24"/>
          <w:szCs w:val="24"/>
        </w:rPr>
        <w:t>”</w:t>
      </w:r>
    </w:p>
    <w:p w14:paraId="130023E9" w14:textId="77777777" w:rsidR="00B02983" w:rsidRP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76409ECC" w14:textId="6465C9DF" w:rsid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B02983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Proverbs 24:6</w:t>
      </w:r>
      <w:r w:rsidRPr="00B02983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(NASB)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t>For by wise guidance you will wage war,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br/>
      </w:r>
      <w:r>
        <w:rPr>
          <w:rFonts w:ascii="Verdana" w:eastAsia="Times New Roman" w:hAnsi="Verdana" w:cs="Helvetica"/>
          <w:color w:val="000000"/>
          <w:sz w:val="24"/>
          <w:szCs w:val="24"/>
        </w:rPr>
        <w:t>a</w:t>
      </w:r>
      <w:r w:rsidRPr="00B02983">
        <w:rPr>
          <w:rFonts w:ascii="Verdana" w:eastAsia="Times New Roman" w:hAnsi="Verdana" w:cs="Helvetica"/>
          <w:color w:val="000000"/>
          <w:sz w:val="24"/>
          <w:szCs w:val="24"/>
        </w:rPr>
        <w:t>nd in abundance of counselors there is victory.</w:t>
      </w:r>
      <w:r>
        <w:rPr>
          <w:rFonts w:ascii="Verdana" w:eastAsia="Times New Roman" w:hAnsi="Verdana" w:cs="Helvetica"/>
          <w:color w:val="000000"/>
          <w:sz w:val="24"/>
          <w:szCs w:val="24"/>
        </w:rPr>
        <w:t>”</w:t>
      </w:r>
    </w:p>
    <w:p w14:paraId="2FFE5B16" w14:textId="4BF9241F" w:rsidR="001A75BB" w:rsidRDefault="001A75BB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5F0359F4" w14:textId="29B3E73E" w:rsidR="00D219EE" w:rsidRPr="00D219EE" w:rsidRDefault="00D219EE" w:rsidP="00D219E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</w:pPr>
      <w:r w:rsidRPr="00D219EE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Hebrews 12:4-11</w:t>
      </w:r>
      <w:r w:rsidRPr="00D219EE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(NIV)</w:t>
      </w:r>
    </w:p>
    <w:p w14:paraId="4E3DFFA9" w14:textId="77777777" w:rsidR="00D219EE" w:rsidRPr="00D219EE" w:rsidRDefault="00D219EE" w:rsidP="00D219E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19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>In your struggle against sin, you have not yet resisted to the point of shedding your blood. </w:t>
      </w:r>
      <w:r w:rsidRPr="00D219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>And have you completely forgotten this word of encouragement that addresses you as a father addresses his son? It says,</w:t>
      </w:r>
    </w:p>
    <w:p w14:paraId="3B85DD46" w14:textId="77777777" w:rsidR="00D219EE" w:rsidRPr="00D219EE" w:rsidRDefault="00D219EE" w:rsidP="00D219EE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D219EE">
        <w:rPr>
          <w:rFonts w:ascii="Verdana" w:eastAsia="Times New Roman" w:hAnsi="Verdana" w:cs="Helvetica"/>
          <w:color w:val="000000"/>
          <w:sz w:val="24"/>
          <w:szCs w:val="24"/>
        </w:rPr>
        <w:t>“My son, do not make light of the Lord’s discipline,</w:t>
      </w:r>
      <w:r w:rsidRPr="00D219E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D219EE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D219EE">
        <w:rPr>
          <w:rFonts w:ascii="Verdana" w:eastAsia="Times New Roman" w:hAnsi="Verdana" w:cs="Helvetica"/>
          <w:color w:val="000000"/>
          <w:sz w:val="24"/>
          <w:szCs w:val="24"/>
        </w:rPr>
        <w:t>and do not lose heart when he rebukes you,</w:t>
      </w:r>
      <w:r w:rsidRPr="00D219E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D219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D219EE">
        <w:rPr>
          <w:rFonts w:ascii="Verdana" w:eastAsia="Times New Roman" w:hAnsi="Verdana" w:cs="Helvetica"/>
          <w:color w:val="000000"/>
          <w:sz w:val="24"/>
          <w:szCs w:val="24"/>
        </w:rPr>
        <w:t>because the Lord disciplines the one he loves,</w:t>
      </w:r>
      <w:r w:rsidRPr="00D219EE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D219EE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D219EE">
        <w:rPr>
          <w:rFonts w:ascii="Verdana" w:eastAsia="Times New Roman" w:hAnsi="Verdana" w:cs="Helvetica"/>
          <w:color w:val="000000"/>
          <w:sz w:val="24"/>
          <w:szCs w:val="24"/>
        </w:rPr>
        <w:t>and he chastens everyone he accepts as his son.”</w:t>
      </w:r>
      <w:r w:rsidRPr="00D219EE">
        <w:rPr>
          <w:rFonts w:ascii="Verdana" w:eastAsia="Times New Roman" w:hAnsi="Verdana" w:cs="Helvetica"/>
          <w:color w:val="000000"/>
          <w:sz w:val="15"/>
          <w:szCs w:val="15"/>
          <w:vertAlign w:val="superscript"/>
        </w:rPr>
        <w:t>[</w:t>
      </w:r>
      <w:hyperlink r:id="rId6" w:anchor="fen-NIV-30219a" w:tooltip="See footnote a" w:history="1">
        <w:r w:rsidRPr="00D219EE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</w:rPr>
          <w:t>a</w:t>
        </w:r>
      </w:hyperlink>
      <w:r w:rsidRPr="00D219EE">
        <w:rPr>
          <w:rFonts w:ascii="Verdana" w:eastAsia="Times New Roman" w:hAnsi="Verdana" w:cs="Helvetica"/>
          <w:color w:val="000000"/>
          <w:sz w:val="15"/>
          <w:szCs w:val="15"/>
          <w:vertAlign w:val="superscript"/>
        </w:rPr>
        <w:t>]</w:t>
      </w:r>
    </w:p>
    <w:p w14:paraId="198688F8" w14:textId="77777777" w:rsidR="00D219EE" w:rsidRPr="00D219EE" w:rsidRDefault="00D219EE" w:rsidP="00D219EE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19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>Endure hardship as discipline; God is treating you as his children. For what children are not disciplined by their father? </w:t>
      </w:r>
      <w:r w:rsidRPr="00D219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>If you are not disciplined—and everyone undergoes discipline—then you are not legitimate, not true sons and daughters at all. </w:t>
      </w:r>
      <w:r w:rsidRPr="00D219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 xml:space="preserve">Moreover, we have all had human fathers who disciplined </w:t>
      </w:r>
      <w:proofErr w:type="gramStart"/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>us</w:t>
      </w:r>
      <w:proofErr w:type="gramEnd"/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we respected them for it. How much more should we submit to the Father of spirits and live! </w:t>
      </w:r>
      <w:r w:rsidRPr="00D219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>They disciplined us for a little while as they thought best; but God disciplines us for our good, in order that we may share in his holiness. </w:t>
      </w:r>
      <w:r w:rsidRPr="00D219EE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 xml:space="preserve">No discipline seems pleasant at the time, but painful. </w:t>
      </w:r>
      <w:proofErr w:type="gramStart"/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>Later on</w:t>
      </w:r>
      <w:proofErr w:type="gramEnd"/>
      <w:r w:rsidRPr="00D219EE">
        <w:rPr>
          <w:rFonts w:ascii="Verdana" w:eastAsia="Times New Roman" w:hAnsi="Verdana" w:cs="Times New Roman"/>
          <w:color w:val="000000"/>
          <w:sz w:val="24"/>
          <w:szCs w:val="24"/>
        </w:rPr>
        <w:t>, however, it produces a harvest of righteousness and peace for those who have been trained by it.</w:t>
      </w:r>
    </w:p>
    <w:p w14:paraId="0DB047E6" w14:textId="77777777" w:rsidR="00D219EE" w:rsidRDefault="00D219EE" w:rsidP="00C43B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6ADAB75F" w14:textId="77AE77BD" w:rsidR="00D219EE" w:rsidRDefault="00D219EE" w:rsidP="00D219E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1A75BB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Proverbs 22:3</w:t>
      </w:r>
      <w:r w:rsidRPr="001A75BB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- </w:t>
      </w:r>
      <w:r w:rsidRPr="001A75BB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1A75BB">
        <w:rPr>
          <w:rFonts w:ascii="Verdana" w:eastAsia="Times New Roman" w:hAnsi="Verdana" w:cs="Helvetica"/>
          <w:color w:val="000000"/>
          <w:sz w:val="24"/>
          <w:szCs w:val="24"/>
        </w:rPr>
        <w:t xml:space="preserve">The prudent see danger and </w:t>
      </w:r>
      <w:r w:rsidRPr="001A75BB">
        <w:rPr>
          <w:rFonts w:ascii="Verdana" w:eastAsia="Times New Roman" w:hAnsi="Verdana" w:cs="Helvetica"/>
          <w:b/>
          <w:color w:val="000000"/>
          <w:sz w:val="24"/>
          <w:szCs w:val="24"/>
        </w:rPr>
        <w:t>take refuge</w:t>
      </w:r>
      <w:r w:rsidRPr="001A75BB">
        <w:rPr>
          <w:rFonts w:ascii="Verdana" w:eastAsia="Times New Roman" w:hAnsi="Verdana" w:cs="Helvetica"/>
          <w:color w:val="000000"/>
          <w:sz w:val="24"/>
          <w:szCs w:val="24"/>
        </w:rPr>
        <w:t>,</w:t>
      </w:r>
      <w:r w:rsidRPr="001A75BB">
        <w:rPr>
          <w:rFonts w:ascii="Verdana" w:eastAsia="Times New Roman" w:hAnsi="Verdana" w:cs="Helvetica"/>
          <w:color w:val="000000"/>
          <w:sz w:val="24"/>
          <w:szCs w:val="24"/>
        </w:rPr>
        <w:br/>
        <w:t>but the simple keep going and pay the penalty.</w:t>
      </w:r>
      <w:r>
        <w:rPr>
          <w:rFonts w:ascii="Verdana" w:eastAsia="Times New Roman" w:hAnsi="Verdana" w:cs="Helvetica"/>
          <w:color w:val="000000"/>
          <w:sz w:val="24"/>
          <w:szCs w:val="24"/>
        </w:rPr>
        <w:t>”</w:t>
      </w:r>
    </w:p>
    <w:p w14:paraId="63B998FE" w14:textId="77777777" w:rsidR="00D219EE" w:rsidRDefault="00D219EE" w:rsidP="00D219E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622F2E40" w14:textId="77777777" w:rsidR="00D219EE" w:rsidRDefault="00D219EE" w:rsidP="00D219E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C43B17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lastRenderedPageBreak/>
        <w:t xml:space="preserve">Proverbs 24:25 - </w:t>
      </w:r>
      <w:r w:rsidRPr="00C43B17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– “</w:t>
      </w:r>
      <w:r w:rsidRPr="00C43B17">
        <w:rPr>
          <w:rFonts w:ascii="Verdana" w:eastAsia="Times New Roman" w:hAnsi="Verdana" w:cs="Helvetica"/>
          <w:color w:val="000000"/>
          <w:sz w:val="24"/>
          <w:szCs w:val="24"/>
        </w:rPr>
        <w:t>But it will go well with those who convict the guilty,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C43B17">
        <w:rPr>
          <w:rFonts w:ascii="Verdana" w:eastAsia="Times New Roman" w:hAnsi="Verdana" w:cs="Helvetica"/>
          <w:color w:val="000000"/>
          <w:sz w:val="24"/>
          <w:szCs w:val="24"/>
        </w:rPr>
        <w:t>and rich blessing will come on them.</w:t>
      </w:r>
      <w:r>
        <w:rPr>
          <w:rFonts w:ascii="Verdana" w:eastAsia="Times New Roman" w:hAnsi="Verdana" w:cs="Helvetica"/>
          <w:color w:val="000000"/>
          <w:sz w:val="24"/>
          <w:szCs w:val="24"/>
        </w:rPr>
        <w:t>”</w:t>
      </w:r>
    </w:p>
    <w:p w14:paraId="4C3924B8" w14:textId="474277B1" w:rsidR="00C43B17" w:rsidRDefault="00C43B17" w:rsidP="00C43B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03EFB5E7" w14:textId="0AADA960" w:rsidR="00C43B17" w:rsidRPr="00C43B17" w:rsidRDefault="00C43B17" w:rsidP="00C43B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C43B17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Jeremiah 4:18</w:t>
      </w:r>
      <w:r w:rsidRPr="00C43B17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- </w:t>
      </w:r>
      <w:r w:rsidRPr="00C43B17">
        <w:rPr>
          <w:rFonts w:ascii="Verdana" w:eastAsia="Times New Roman" w:hAnsi="Verdana" w:cs="Helvetica"/>
          <w:color w:val="000000"/>
          <w:sz w:val="24"/>
          <w:szCs w:val="24"/>
        </w:rPr>
        <w:t>“Your own conduct and actions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C43B17">
        <w:rPr>
          <w:rFonts w:ascii="Verdana" w:eastAsia="Times New Roman" w:hAnsi="Verdana" w:cs="Helvetica"/>
          <w:color w:val="000000"/>
          <w:sz w:val="24"/>
          <w:szCs w:val="24"/>
        </w:rPr>
        <w:t>have brought this on you.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 </w:t>
      </w:r>
      <w:r w:rsidRPr="00C43B17">
        <w:rPr>
          <w:rFonts w:ascii="Verdana" w:eastAsia="Times New Roman" w:hAnsi="Verdana" w:cs="Helvetica"/>
          <w:color w:val="000000"/>
          <w:sz w:val="24"/>
          <w:szCs w:val="24"/>
        </w:rPr>
        <w:t>This is your punishment.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 </w:t>
      </w:r>
      <w:r w:rsidRPr="00C43B17">
        <w:rPr>
          <w:rFonts w:ascii="Verdana" w:eastAsia="Times New Roman" w:hAnsi="Verdana" w:cs="Helvetica"/>
          <w:color w:val="000000"/>
          <w:sz w:val="24"/>
          <w:szCs w:val="24"/>
        </w:rPr>
        <w:t>How bitter it is!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 </w:t>
      </w:r>
      <w:r w:rsidRPr="00C43B17">
        <w:rPr>
          <w:rFonts w:ascii="Verdana" w:eastAsia="Times New Roman" w:hAnsi="Verdana" w:cs="Helvetica"/>
          <w:color w:val="000000"/>
          <w:sz w:val="24"/>
          <w:szCs w:val="24"/>
        </w:rPr>
        <w:t>How it pierces to the heart!”</w:t>
      </w:r>
    </w:p>
    <w:p w14:paraId="5BF69AC4" w14:textId="77777777" w:rsidR="00C43B17" w:rsidRPr="00C43B17" w:rsidRDefault="00C43B17" w:rsidP="00C43B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5A7A221D" w14:textId="0C3C6E7C" w:rsidR="00C43B17" w:rsidRDefault="00C43B17" w:rsidP="00C43B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43B17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Galatians 6:7-8</w:t>
      </w:r>
      <w:r w:rsidRPr="00C43B17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- </w:t>
      </w:r>
      <w:r w:rsidRPr="00C43B17">
        <w:rPr>
          <w:rFonts w:ascii="Verdana" w:eastAsia="Times New Roman" w:hAnsi="Verdana" w:cs="Times New Roman"/>
          <w:color w:val="000000"/>
          <w:sz w:val="24"/>
          <w:szCs w:val="24"/>
        </w:rPr>
        <w:t xml:space="preserve">Do not be deceived: God cannot be mocked. A man reaps what he </w:t>
      </w:r>
      <w:proofErr w:type="spellStart"/>
      <w:r w:rsidRPr="00C43B17">
        <w:rPr>
          <w:rFonts w:ascii="Verdana" w:eastAsia="Times New Roman" w:hAnsi="Verdana" w:cs="Times New Roman"/>
          <w:color w:val="000000"/>
          <w:sz w:val="24"/>
          <w:szCs w:val="24"/>
        </w:rPr>
        <w:t>sows.</w:t>
      </w:r>
      <w:proofErr w:type="spellEnd"/>
      <w:r w:rsidRPr="00C43B17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C43B17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Pr="00C43B17">
        <w:rPr>
          <w:rFonts w:ascii="Verdana" w:eastAsia="Times New Roman" w:hAnsi="Verdana" w:cs="Times New Roman"/>
          <w:color w:val="000000"/>
          <w:sz w:val="24"/>
          <w:szCs w:val="24"/>
        </w:rPr>
        <w:t>Whoever sows to please their flesh, from the flesh will reap destruction; whoever sows to please the Spirit, from the Spirit will reap eternal life.</w:t>
      </w:r>
    </w:p>
    <w:p w14:paraId="05673490" w14:textId="63581D8D" w:rsidR="004462F4" w:rsidRDefault="004462F4" w:rsidP="00C43B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3B6105C" w14:textId="5E8AB219" w:rsidR="004462F4" w:rsidRPr="004462F4" w:rsidRDefault="004462F4" w:rsidP="004462F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  <w:r w:rsidRPr="004462F4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Luke 4:18-19</w:t>
      </w:r>
      <w:r w:rsidRPr="004462F4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- (NKJV)</w:t>
      </w:r>
      <w:r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 xml:space="preserve"> – “</w:t>
      </w:r>
      <w:r w:rsidRPr="004462F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 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“The Spirit of the </w:t>
      </w:r>
      <w:r w:rsidRPr="004462F4">
        <w:rPr>
          <w:rFonts w:ascii="Verdana" w:eastAsia="Times New Roman" w:hAnsi="Verdana" w:cs="Helvetica"/>
          <w:smallCaps/>
          <w:color w:val="000000"/>
          <w:sz w:val="24"/>
          <w:szCs w:val="24"/>
        </w:rPr>
        <w:t>Lord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 </w:t>
      </w:r>
      <w:r w:rsidRPr="004462F4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is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 upon Me,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Because He has anointed Me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To preach the gospel to </w:t>
      </w:r>
      <w:r w:rsidRPr="004462F4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the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 poor;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He has sent Me to heal the brokenhearted,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To proclaim liberty to </w:t>
      </w:r>
      <w:r w:rsidRPr="004462F4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the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 captives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a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nd recovery of sight to </w:t>
      </w:r>
      <w:r w:rsidRPr="004462F4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the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 blind,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4462F4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To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 set at liberty those who are oppressed;</w:t>
      </w:r>
      <w:r>
        <w:rPr>
          <w:rFonts w:ascii="Verdana" w:eastAsia="Times New Roman" w:hAnsi="Verdana" w:cs="Helvetica"/>
          <w:color w:val="000000"/>
          <w:sz w:val="24"/>
          <w:szCs w:val="24"/>
        </w:rPr>
        <w:t xml:space="preserve"> 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To proclaim the acceptable year of the </w:t>
      </w:r>
      <w:r w:rsidRPr="004462F4">
        <w:rPr>
          <w:rFonts w:ascii="Verdana" w:eastAsia="Times New Roman" w:hAnsi="Verdana" w:cs="Helvetica"/>
          <w:smallCaps/>
          <w:color w:val="000000"/>
          <w:sz w:val="24"/>
          <w:szCs w:val="24"/>
        </w:rPr>
        <w:t>Lord</w:t>
      </w:r>
      <w:r w:rsidRPr="004462F4">
        <w:rPr>
          <w:rFonts w:ascii="Verdana" w:eastAsia="Times New Roman" w:hAnsi="Verdana" w:cs="Helvetica"/>
          <w:color w:val="000000"/>
          <w:sz w:val="24"/>
          <w:szCs w:val="24"/>
        </w:rPr>
        <w:t>.”</w:t>
      </w:r>
    </w:p>
    <w:p w14:paraId="46728EA0" w14:textId="09DF5F53" w:rsidR="004462F4" w:rsidRDefault="004462F4" w:rsidP="00C43B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D4DD3DF" w14:textId="2A5F8D2D" w:rsidR="004462F4" w:rsidRPr="004462F4" w:rsidRDefault="004462F4" w:rsidP="004462F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62F4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Romans 12:1-2</w:t>
      </w:r>
      <w:r w:rsidRPr="004462F4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-</w:t>
      </w:r>
      <w:r w:rsidRPr="004462F4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- 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>Therefore, I urge you, brothers and sisters, in view of God’s mercy, to offer your bodies as a living sacrifice, holy and pleasing to God—this is your true and proper worship. </w:t>
      </w:r>
      <w:r w:rsidRPr="004462F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 xml:space="preserve">Do not conform to the pattern of this </w:t>
      </w:r>
      <w:proofErr w:type="gramStart"/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>world, but</w:t>
      </w:r>
      <w:proofErr w:type="gramEnd"/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 xml:space="preserve"> be transformed by the renewing of your mind. Then you will be able to test and approve what God’s will is—his good, pleasing and perfect will.</w:t>
      </w:r>
    </w:p>
    <w:p w14:paraId="15D442DB" w14:textId="6C8BA1B6" w:rsidR="004462F4" w:rsidRPr="004462F4" w:rsidRDefault="004462F4" w:rsidP="004462F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</w:pPr>
      <w:r w:rsidRPr="004462F4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Ephesians 5:18-21</w:t>
      </w:r>
      <w:r w:rsidRPr="004462F4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- </w:t>
      </w:r>
      <w:r w:rsidRPr="004462F4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(NIV)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</w:t>
      </w:r>
      <w:r w:rsidR="00B7675B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–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</w:t>
      </w:r>
      <w:r w:rsidR="00B7675B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(Evidences of being Spirit controlled)</w:t>
      </w:r>
    </w:p>
    <w:p w14:paraId="7CDB5407" w14:textId="443FC9DA" w:rsidR="004462F4" w:rsidRPr="004462F4" w:rsidRDefault="004462F4" w:rsidP="004462F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“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>Do not get drunk on wine, which leads to debauchery. Instead, be filled with the Spirit, 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speaking to one another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 xml:space="preserve"> with psalms, hymns, and songs from the Spirit. 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Sing and make music from your heart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the Lord,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 xml:space="preserve">always 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giving thanks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> to God the Father for everything, in the name of our Lord Jesus Christ.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Submit to one another</w:t>
      </w:r>
      <w:r w:rsidRPr="004462F4">
        <w:rPr>
          <w:rFonts w:ascii="Verdana" w:eastAsia="Times New Roman" w:hAnsi="Verdana" w:cs="Times New Roman"/>
          <w:color w:val="000000"/>
          <w:sz w:val="24"/>
          <w:szCs w:val="24"/>
        </w:rPr>
        <w:t> out of reverence for Christ.”</w:t>
      </w:r>
    </w:p>
    <w:p w14:paraId="59589864" w14:textId="77777777" w:rsidR="004462F4" w:rsidRPr="004462F4" w:rsidRDefault="004462F4" w:rsidP="00C43B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E841D62" w14:textId="72C865C0" w:rsidR="00B7675B" w:rsidRPr="00B7675B" w:rsidRDefault="00B7675B" w:rsidP="00B7675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</w:pPr>
      <w:r w:rsidRPr="00B7675B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Galatians 5:22-23</w:t>
      </w:r>
      <w:r w:rsidRPr="00B7675B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-</w:t>
      </w:r>
      <w:r w:rsidRPr="00B7675B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(NIV)</w:t>
      </w:r>
    </w:p>
    <w:p w14:paraId="6D6819B5" w14:textId="6556D617" w:rsidR="00B7675B" w:rsidRDefault="00B7675B" w:rsidP="00B7675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7675B">
        <w:rPr>
          <w:rFonts w:ascii="Verdana" w:eastAsia="Times New Roman" w:hAnsi="Verdana" w:cs="Times New Roman"/>
          <w:color w:val="000000"/>
          <w:sz w:val="24"/>
          <w:szCs w:val="24"/>
        </w:rPr>
        <w:t xml:space="preserve">But the fruit of the Spirit is love, joy, peace, forbearance, kindness, goodness, faithfulness, gentleness and </w:t>
      </w:r>
      <w:r w:rsidRPr="00B7675B">
        <w:rPr>
          <w:rFonts w:ascii="Verdana" w:eastAsia="Times New Roman" w:hAnsi="Verdana" w:cs="Times New Roman"/>
          <w:b/>
          <w:color w:val="000000"/>
          <w:sz w:val="24"/>
          <w:szCs w:val="24"/>
        </w:rPr>
        <w:t>self-control</w:t>
      </w:r>
      <w:r w:rsidRPr="00B7675B">
        <w:rPr>
          <w:rFonts w:ascii="Verdana" w:eastAsia="Times New Roman" w:hAnsi="Verdana" w:cs="Times New Roman"/>
          <w:color w:val="000000"/>
          <w:sz w:val="24"/>
          <w:szCs w:val="24"/>
        </w:rPr>
        <w:t>. Against such things there is no law.</w:t>
      </w:r>
    </w:p>
    <w:p w14:paraId="4F602A43" w14:textId="37423A7C" w:rsidR="00602ECB" w:rsidRDefault="00602ECB" w:rsidP="00B7675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02CA8157" w14:textId="2DD0955D" w:rsidR="00602ECB" w:rsidRDefault="00602ECB" w:rsidP="00B7675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5FED174" w14:textId="77777777" w:rsidR="00602ECB" w:rsidRPr="00867624" w:rsidRDefault="00602ECB" w:rsidP="00B7675B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14:paraId="11A5599D" w14:textId="69BC4FA5" w:rsidR="00867624" w:rsidRPr="00867624" w:rsidRDefault="00867624" w:rsidP="0086762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37"/>
          <w:szCs w:val="37"/>
        </w:rPr>
      </w:pPr>
      <w:r w:rsidRPr="00867624">
        <w:rPr>
          <w:rFonts w:ascii="Verdana" w:eastAsia="Times New Roman" w:hAnsi="Verdana" w:cs="Times New Roman"/>
          <w:b/>
          <w:color w:val="000000"/>
          <w:kern w:val="36"/>
          <w:sz w:val="27"/>
          <w:szCs w:val="27"/>
        </w:rPr>
        <w:t>Philippians 2:1-8</w:t>
      </w:r>
      <w:r w:rsidRPr="00867624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 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–</w:t>
      </w:r>
      <w:r w:rsidRPr="00867624"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kern w:val="36"/>
          <w:sz w:val="21"/>
          <w:szCs w:val="21"/>
        </w:rPr>
        <w:t>(NIV)</w:t>
      </w:r>
    </w:p>
    <w:p w14:paraId="0F6B9A4E" w14:textId="75BDED48" w:rsidR="00867624" w:rsidRPr="00867624" w:rsidRDefault="00867624" w:rsidP="0086762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67624">
        <w:rPr>
          <w:rFonts w:ascii="Verdana" w:eastAsia="Times New Roman" w:hAnsi="Verdana" w:cs="Times New Roman"/>
          <w:color w:val="000000"/>
          <w:sz w:val="24"/>
          <w:szCs w:val="24"/>
        </w:rPr>
        <w:t>Therefore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867624">
        <w:rPr>
          <w:rFonts w:ascii="Verdana" w:eastAsia="Times New Roman" w:hAnsi="Verdana" w:cs="Times New Roman"/>
          <w:color w:val="000000"/>
          <w:sz w:val="24"/>
          <w:szCs w:val="24"/>
        </w:rPr>
        <w:t xml:space="preserve"> if you have any encouragement from being united with Christ, if any comfort from his love, if any common sharing in the Spirit,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867624">
        <w:rPr>
          <w:rFonts w:ascii="Verdana" w:eastAsia="Times New Roman" w:hAnsi="Verdana" w:cs="Times New Roman"/>
          <w:color w:val="000000"/>
          <w:sz w:val="24"/>
          <w:szCs w:val="24"/>
        </w:rPr>
        <w:t>if any tenderness and compassion, </w:t>
      </w:r>
      <w:r w:rsidRPr="0086762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867624">
        <w:rPr>
          <w:rFonts w:ascii="Verdana" w:eastAsia="Times New Roman" w:hAnsi="Verdana" w:cs="Times New Roman"/>
          <w:color w:val="000000"/>
          <w:sz w:val="24"/>
          <w:szCs w:val="24"/>
        </w:rPr>
        <w:t>then make my joy complete by being like-</w:t>
      </w:r>
      <w:r w:rsidRPr="0086762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minded, having the same love, being one in spirit and of one mind. </w:t>
      </w:r>
      <w:r w:rsidRPr="0086762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867624">
        <w:rPr>
          <w:rFonts w:ascii="Verdana" w:eastAsia="Times New Roman" w:hAnsi="Verdana" w:cs="Times New Roman"/>
          <w:color w:val="000000"/>
          <w:sz w:val="24"/>
          <w:szCs w:val="24"/>
        </w:rPr>
        <w:t>Do nothing out of selfish ambition or vain conceit. Rather, in humility value others above yourselves, </w:t>
      </w:r>
      <w:r w:rsidRPr="0086762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867624">
        <w:rPr>
          <w:rFonts w:ascii="Verdana" w:eastAsia="Times New Roman" w:hAnsi="Verdana" w:cs="Times New Roman"/>
          <w:color w:val="000000"/>
          <w:sz w:val="24"/>
          <w:szCs w:val="24"/>
        </w:rPr>
        <w:t>not looking to your own interests but each of you to the interests of the others.</w:t>
      </w:r>
    </w:p>
    <w:p w14:paraId="2E0B53A4" w14:textId="77777777" w:rsidR="00867624" w:rsidRPr="00867624" w:rsidRDefault="00867624" w:rsidP="0086762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86762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867624">
        <w:rPr>
          <w:rFonts w:ascii="Verdana" w:eastAsia="Times New Roman" w:hAnsi="Verdana" w:cs="Times New Roman"/>
          <w:b/>
          <w:color w:val="000000"/>
          <w:sz w:val="24"/>
          <w:szCs w:val="24"/>
        </w:rPr>
        <w:t>In your relationships with one another, have the same mindset as Christ Jesus:</w:t>
      </w:r>
    </w:p>
    <w:p w14:paraId="0B2CD81F" w14:textId="40AC7227" w:rsidR="00B02983" w:rsidRDefault="00867624" w:rsidP="00867624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  <w:r w:rsidRPr="0086762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Who, being in very nature</w:t>
      </w:r>
      <w:r w:rsidRPr="00867624">
        <w:rPr>
          <w:rFonts w:ascii="Verdana" w:eastAsia="Times New Roman" w:hAnsi="Verdana" w:cs="Helvetica"/>
          <w:color w:val="000000"/>
          <w:sz w:val="15"/>
          <w:szCs w:val="15"/>
          <w:vertAlign w:val="superscript"/>
        </w:rPr>
        <w:t>[</w:t>
      </w:r>
      <w:hyperlink r:id="rId7" w:anchor="fen-NIV-29398a" w:tooltip="See footnote a" w:history="1">
        <w:r w:rsidRPr="00867624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</w:rPr>
          <w:t>a</w:t>
        </w:r>
      </w:hyperlink>
      <w:r w:rsidRPr="00867624">
        <w:rPr>
          <w:rFonts w:ascii="Verdana" w:eastAsia="Times New Roman" w:hAnsi="Verdana" w:cs="Helvetica"/>
          <w:color w:val="000000"/>
          <w:sz w:val="15"/>
          <w:szCs w:val="15"/>
          <w:vertAlign w:val="superscript"/>
        </w:rPr>
        <w:t>]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 God,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867624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did not consider equality with God something to be used to his own advantage;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86762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rather, he made himself nothing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867624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by taking the very nature</w:t>
      </w:r>
      <w:r w:rsidRPr="00867624">
        <w:rPr>
          <w:rFonts w:ascii="Verdana" w:eastAsia="Times New Roman" w:hAnsi="Verdana" w:cs="Helvetica"/>
          <w:color w:val="000000"/>
          <w:sz w:val="15"/>
          <w:szCs w:val="15"/>
          <w:vertAlign w:val="superscript"/>
        </w:rPr>
        <w:t>[</w:t>
      </w:r>
      <w:hyperlink r:id="rId8" w:anchor="fen-NIV-29399b" w:tooltip="See footnote b" w:history="1">
        <w:r w:rsidRPr="00867624">
          <w:rPr>
            <w:rFonts w:ascii="Verdana" w:eastAsia="Times New Roman" w:hAnsi="Verdana" w:cs="Helvetica"/>
            <w:color w:val="B34B2C"/>
            <w:sz w:val="15"/>
            <w:szCs w:val="15"/>
            <w:u w:val="single"/>
            <w:vertAlign w:val="superscript"/>
          </w:rPr>
          <w:t>b</w:t>
        </w:r>
      </w:hyperlink>
      <w:r w:rsidRPr="00867624">
        <w:rPr>
          <w:rFonts w:ascii="Verdana" w:eastAsia="Times New Roman" w:hAnsi="Verdana" w:cs="Helvetica"/>
          <w:color w:val="000000"/>
          <w:sz w:val="15"/>
          <w:szCs w:val="15"/>
          <w:vertAlign w:val="superscript"/>
        </w:rPr>
        <w:t>]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 of a servant,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867624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being made in human likeness.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86762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And being found in appearance as a man,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867624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he humbled himself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br/>
      </w:r>
      <w:r w:rsidRPr="00867624">
        <w:rPr>
          <w:rFonts w:ascii="Courier New" w:eastAsia="Times New Roman" w:hAnsi="Courier New" w:cs="Courier New"/>
          <w:color w:val="000000"/>
          <w:sz w:val="10"/>
          <w:szCs w:val="10"/>
        </w:rPr>
        <w:t>    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t>by becoming obedient to death—</w:t>
      </w:r>
      <w:r w:rsidRPr="00867624">
        <w:rPr>
          <w:rFonts w:ascii="Verdana" w:eastAsia="Times New Roman" w:hAnsi="Verdana" w:cs="Helvetica"/>
          <w:color w:val="000000"/>
          <w:sz w:val="24"/>
          <w:szCs w:val="24"/>
        </w:rPr>
        <w:br/>
        <w:t>        even death on a cross!</w:t>
      </w:r>
    </w:p>
    <w:p w14:paraId="11DFEAAF" w14:textId="563B0168" w:rsid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30B1D7B6" w14:textId="77777777" w:rsidR="00B02983" w:rsidRPr="00B02983" w:rsidRDefault="00B02983" w:rsidP="00B0298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4064D3BB" w14:textId="77777777" w:rsidR="00B02983" w:rsidRPr="00964A1A" w:rsidRDefault="00B02983" w:rsidP="00964A1A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Helvetica"/>
          <w:color w:val="000000"/>
          <w:sz w:val="24"/>
          <w:szCs w:val="24"/>
        </w:rPr>
      </w:pPr>
    </w:p>
    <w:p w14:paraId="640D93D2" w14:textId="77777777" w:rsidR="00437395" w:rsidRDefault="00437395">
      <w:bookmarkStart w:id="0" w:name="_GoBack"/>
      <w:bookmarkEnd w:id="0"/>
    </w:p>
    <w:sectPr w:rsidR="00437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95"/>
    <w:rsid w:val="00172535"/>
    <w:rsid w:val="001A75BB"/>
    <w:rsid w:val="003D19C9"/>
    <w:rsid w:val="00437395"/>
    <w:rsid w:val="004462F4"/>
    <w:rsid w:val="005C7B5E"/>
    <w:rsid w:val="00602ECB"/>
    <w:rsid w:val="0061796C"/>
    <w:rsid w:val="00867624"/>
    <w:rsid w:val="00964A1A"/>
    <w:rsid w:val="00A77046"/>
    <w:rsid w:val="00B02983"/>
    <w:rsid w:val="00B7675B"/>
    <w:rsid w:val="00C43B17"/>
    <w:rsid w:val="00C60578"/>
    <w:rsid w:val="00D219EE"/>
    <w:rsid w:val="00E6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EB36"/>
  <w15:chartTrackingRefBased/>
  <w15:docId w15:val="{9BE3EA40-B73A-4A42-B4A1-2D750F2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4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70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80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55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2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5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7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6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hil.+2%3A1-8&amp;version=NI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hil.+2%3A1-8&amp;version=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Hebrews+12%3A4-11&amp;version=NIV" TargetMode="External"/><Relationship Id="rId5" Type="http://schemas.openxmlformats.org/officeDocument/2006/relationships/hyperlink" Target="https://www.biblegateway.com/passage/?search=Philippians+2%3A3-5&amp;version=NI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Philippians+2%3A3-5&amp;version=NI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Daum</dc:creator>
  <cp:keywords/>
  <dc:description/>
  <cp:lastModifiedBy>Rdaum</cp:lastModifiedBy>
  <cp:revision>11</cp:revision>
  <cp:lastPrinted>2019-02-17T20:52:00Z</cp:lastPrinted>
  <dcterms:created xsi:type="dcterms:W3CDTF">2019-02-13T22:53:00Z</dcterms:created>
  <dcterms:modified xsi:type="dcterms:W3CDTF">2019-02-17T20:54:00Z</dcterms:modified>
</cp:coreProperties>
</file>